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17" w:rsidRPr="00A552D1" w:rsidRDefault="00F90B17" w:rsidP="00217E63">
      <w:pPr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90B17" w:rsidRPr="00A552D1" w:rsidRDefault="00F90B17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F90B17" w:rsidRPr="00A552D1" w:rsidRDefault="00A552D1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FB0FF9" w:rsidRPr="00A552D1" w:rsidRDefault="00A552D1" w:rsidP="00217E63">
      <w:pPr>
        <w:spacing w:after="0" w:line="233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255C8">
        <w:rPr>
          <w:rFonts w:ascii="Times New Roman" w:eastAsia="Times New Roman" w:hAnsi="Times New Roman" w:cs="Times New Roman"/>
          <w:sz w:val="28"/>
          <w:szCs w:val="28"/>
          <w:lang w:eastAsia="ru-RU"/>
        </w:rPr>
        <w:t>12 февраля 2021 г. № 472р</w:t>
      </w:r>
    </w:p>
    <w:p w:rsidR="00FB0FF9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52D1" w:rsidRPr="00A552D1" w:rsidRDefault="00A552D1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торгов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Организатор аукциона</w:t>
      </w:r>
      <w:r w:rsidR="00CB0762" w:rsidRPr="00A552D1">
        <w:rPr>
          <w:rFonts w:ascii="Times New Roman" w:hAnsi="Times New Roman" w:cs="Times New Roman"/>
          <w:bCs/>
          <w:sz w:val="28"/>
          <w:szCs w:val="28"/>
        </w:rPr>
        <w:t>, Продавец</w:t>
      </w:r>
      <w:r w:rsidRPr="00A552D1">
        <w:rPr>
          <w:rFonts w:ascii="Times New Roman" w:hAnsi="Times New Roman" w:cs="Times New Roman"/>
          <w:sz w:val="28"/>
          <w:szCs w:val="28"/>
        </w:rPr>
        <w:t>: Администрация муниципального образования "Город Архангельск".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Местонахождение/почтовый адрес: 163000, г. Архангельск,</w:t>
      </w:r>
      <w:r w:rsidR="00A552D1" w:rsidRP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217E63"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пл.</w:t>
      </w:r>
      <w:r w:rsid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В.И. Ленина,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д. 5</w:t>
      </w:r>
      <w:r w:rsidRPr="00A552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телефон (8182)607-290;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адрес электронной почты: pastorinams@arhcity.ru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Место, дата и время проведения аукциона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  <w:r w:rsidR="000A63AA" w:rsidRPr="00A552D1">
        <w:rPr>
          <w:rFonts w:ascii="Times New Roman" w:hAnsi="Times New Roman" w:cs="Times New Roman"/>
          <w:sz w:val="28"/>
          <w:szCs w:val="28"/>
        </w:rPr>
        <w:t>24</w:t>
      </w:r>
      <w:r w:rsidR="0060673A" w:rsidRPr="00A552D1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60673A" w:rsidRPr="00A552D1">
        <w:rPr>
          <w:rFonts w:ascii="Times New Roman" w:hAnsi="Times New Roman" w:cs="Times New Roman"/>
          <w:sz w:val="28"/>
          <w:szCs w:val="28"/>
        </w:rPr>
        <w:t>2021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 в 10 часов (время московское) 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</w:t>
      </w:r>
      <w:r w:rsidR="00B63926" w:rsidRPr="00A552D1">
        <w:rPr>
          <w:rFonts w:ascii="Times New Roman" w:hAnsi="Times New Roman" w:cs="Times New Roman"/>
          <w:sz w:val="28"/>
          <w:szCs w:val="28"/>
        </w:rPr>
        <w:t>ав" (http://utp.sberbank-ast.ru</w:t>
      </w:r>
      <w:r w:rsidRPr="00A552D1">
        <w:rPr>
          <w:rFonts w:ascii="Times New Roman" w:hAnsi="Times New Roman" w:cs="Times New Roman"/>
          <w:sz w:val="28"/>
          <w:szCs w:val="28"/>
        </w:rPr>
        <w:t>), в соответствии с регламентом торговой секции "Приватизация, аренда и продажа прав".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Способ продажи имущества: </w:t>
      </w:r>
      <w:r w:rsidRPr="00A552D1"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Состав участников аукциона</w:t>
      </w:r>
      <w:r w:rsidRPr="00A552D1">
        <w:rPr>
          <w:rFonts w:ascii="Times New Roman" w:hAnsi="Times New Roman" w:cs="Times New Roman"/>
          <w:sz w:val="28"/>
          <w:szCs w:val="28"/>
        </w:rPr>
        <w:t>: открытый.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Форма подачи предложений по цене</w:t>
      </w:r>
      <w:r w:rsidRPr="00A552D1">
        <w:rPr>
          <w:rFonts w:ascii="Times New Roman" w:hAnsi="Times New Roman" w:cs="Times New Roman"/>
          <w:sz w:val="28"/>
          <w:szCs w:val="28"/>
        </w:rPr>
        <w:t>: открытая.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Организатор аукциона не вправе отказаться от проведения аукциона.</w:t>
      </w:r>
    </w:p>
    <w:p w:rsidR="00E10646" w:rsidRPr="00A552D1" w:rsidRDefault="00E10646" w:rsidP="00217E6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На аукцион </w:t>
      </w:r>
      <w:r w:rsidR="00E10646" w:rsidRPr="00A552D1">
        <w:rPr>
          <w:rFonts w:ascii="Times New Roman" w:hAnsi="Times New Roman" w:cs="Times New Roman"/>
          <w:bCs/>
          <w:sz w:val="28"/>
          <w:szCs w:val="28"/>
        </w:rPr>
        <w:t>выносятся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E10646" w:rsidRPr="00A552D1" w:rsidRDefault="00E10646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87" w:rsidRPr="00A552D1" w:rsidRDefault="000A63AA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Лот № 1</w:t>
      </w:r>
      <w:r w:rsidR="00E43187" w:rsidRPr="00A552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0C73" w:rsidRPr="00A552D1">
        <w:rPr>
          <w:rFonts w:ascii="Times New Roman" w:hAnsi="Times New Roman" w:cs="Times New Roman"/>
          <w:sz w:val="28"/>
          <w:szCs w:val="28"/>
        </w:rPr>
        <w:t xml:space="preserve">Объект незавершенного строительства с кадастровым номером 29:22:050107:902, расположенный по адресу: город Архангельск, Ломоносовский территориальный округ, пересечение улицы Суфтина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="008C0C73" w:rsidRPr="00A552D1">
        <w:rPr>
          <w:rFonts w:ascii="Times New Roman" w:hAnsi="Times New Roman" w:cs="Times New Roman"/>
          <w:sz w:val="28"/>
          <w:szCs w:val="28"/>
        </w:rPr>
        <w:t>1-й проезд и улицы Шабалина</w:t>
      </w:r>
      <w:r w:rsidR="00E43187" w:rsidRPr="00A552D1">
        <w:rPr>
          <w:rFonts w:ascii="Times New Roman" w:hAnsi="Times New Roman" w:cs="Times New Roman"/>
          <w:sz w:val="28"/>
          <w:szCs w:val="28"/>
        </w:rPr>
        <w:t>.</w:t>
      </w:r>
    </w:p>
    <w:p w:rsidR="002E3B70" w:rsidRDefault="002E3B70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3187" w:rsidRPr="00A552D1" w:rsidRDefault="00E43187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Реквизиты решения суда, резолютивная часть решения: </w:t>
      </w:r>
      <w:r w:rsidRPr="00A552D1">
        <w:rPr>
          <w:rFonts w:ascii="Times New Roman" w:hAnsi="Times New Roman" w:cs="Times New Roman"/>
          <w:sz w:val="28"/>
          <w:szCs w:val="28"/>
        </w:rPr>
        <w:t>решение Арбитражного суда Архангельской области от 28 июля 2020 года по делу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№ А05-4794/2020, вступившее в законную силу 28 августа 2020 года.</w:t>
      </w:r>
    </w:p>
    <w:p w:rsidR="00E43187" w:rsidRPr="00A552D1" w:rsidRDefault="00E43187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Решение суда: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"Изъять у общества с ограниченной ответственностью "Динамика Архангельск Хёндэ" объект незавершенного строительства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кадастровым номером 29:22:050107:902, расположенный по адресу: город Архангельск, Ломоносовский территориальный округ, пересечение улицы Суфтина 1-й проезд и улицы Шабалина, принадлежащий на праве собственности обществу с ограниченной ответственностью "Динамика Архангельск Хёндэ", находящегося на земельном участке, с кадастровым номером 29:22:050107:0034, в связи с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прекращением действия договора аренды земельного участка, путем продажи с публичных торгов.</w:t>
      </w:r>
    </w:p>
    <w:p w:rsidR="00E43187" w:rsidRPr="00A552D1" w:rsidRDefault="00E43187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>Взыскать с общества с ограниченной ответственностью "Динамика Архангельск Хёндэ" в доход федерального бюджета 6000 руб. государственной пошлины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."</w:t>
      </w:r>
      <w:r w:rsidR="00217E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3187" w:rsidRPr="00A552D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87" w:rsidRPr="00A552D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Объект находится в собственност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"Динамика Архангельск Хёндэ", ИНН 2902058926, ОГРН 1082902001247. Номер и дата государственной регистрации права: 29-29/001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-29/001/114/2016-124/2 от 15 августа </w:t>
      </w:r>
      <w:r w:rsidRPr="00A552D1">
        <w:rPr>
          <w:rFonts w:ascii="Times New Roman" w:hAnsi="Times New Roman" w:cs="Times New Roman"/>
          <w:sz w:val="28"/>
          <w:szCs w:val="28"/>
        </w:rPr>
        <w:t>2016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E43187" w:rsidRPr="00A552D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Объект расположен на земельном участке с кадастровым номером </w:t>
      </w:r>
      <w:r w:rsidR="008C0C73" w:rsidRPr="00A552D1">
        <w:rPr>
          <w:rFonts w:ascii="Times New Roman" w:hAnsi="Times New Roman" w:cs="Times New Roman"/>
          <w:sz w:val="28"/>
          <w:szCs w:val="28"/>
        </w:rPr>
        <w:t xml:space="preserve">29:22:050107:34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C0C73" w:rsidRPr="00A552D1">
        <w:rPr>
          <w:rFonts w:ascii="Times New Roman" w:hAnsi="Times New Roman" w:cs="Times New Roman"/>
          <w:sz w:val="28"/>
          <w:szCs w:val="28"/>
        </w:rPr>
        <w:t>595</w:t>
      </w:r>
      <w:r w:rsidRPr="00A552D1">
        <w:rPr>
          <w:rFonts w:ascii="Times New Roman" w:hAnsi="Times New Roman" w:cs="Times New Roman"/>
          <w:sz w:val="28"/>
          <w:szCs w:val="28"/>
        </w:rPr>
        <w:t xml:space="preserve">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м. Категория земель – земли населенных пунктов. Разрешенное использование: </w:t>
      </w:r>
      <w:r w:rsidR="008C0C73" w:rsidRPr="00A552D1">
        <w:rPr>
          <w:rFonts w:ascii="Times New Roman" w:hAnsi="Times New Roman" w:cs="Times New Roman"/>
          <w:sz w:val="28"/>
          <w:szCs w:val="28"/>
        </w:rPr>
        <w:t>для строительства здания торгово-административного назначения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2E3B70" w:rsidRDefault="002E3B70" w:rsidP="00217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C73" w:rsidRPr="00A552D1" w:rsidRDefault="008C0C73" w:rsidP="00217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Градостроительный план № RU 29-3-01-0-00-2020-3818 утвержден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217E63">
        <w:rPr>
          <w:rFonts w:ascii="Times New Roman" w:hAnsi="Times New Roman" w:cs="Times New Roman"/>
          <w:spacing w:val="-8"/>
          <w:sz w:val="28"/>
          <w:szCs w:val="28"/>
        </w:rPr>
        <w:t>распоряжением Администрации муниципального образования "Город Архангельск"</w:t>
      </w:r>
      <w:r w:rsidR="00217E63">
        <w:rPr>
          <w:rFonts w:ascii="Times New Roman" w:hAnsi="Times New Roman" w:cs="Times New Roman"/>
          <w:sz w:val="28"/>
          <w:szCs w:val="28"/>
        </w:rPr>
        <w:t xml:space="preserve"> от </w:t>
      </w:r>
      <w:r w:rsidR="00217E63" w:rsidRPr="00A552D1">
        <w:rPr>
          <w:rFonts w:ascii="Times New Roman" w:hAnsi="Times New Roman" w:cs="Times New Roman"/>
          <w:sz w:val="28"/>
          <w:szCs w:val="28"/>
        </w:rPr>
        <w:t>18 ноября 2020 года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№ 101р</w:t>
      </w:r>
      <w:r w:rsidR="00217E63">
        <w:rPr>
          <w:rFonts w:ascii="Times New Roman" w:hAnsi="Times New Roman" w:cs="Times New Roman"/>
          <w:sz w:val="28"/>
          <w:szCs w:val="28"/>
        </w:rPr>
        <w:t xml:space="preserve"> "</w:t>
      </w:r>
      <w:r w:rsidR="00217E63" w:rsidRPr="00217E63">
        <w:rPr>
          <w:rFonts w:ascii="Times New Roman" w:hAnsi="Times New Roman" w:cs="Times New Roman"/>
          <w:sz w:val="28"/>
          <w:szCs w:val="28"/>
        </w:rPr>
        <w:t xml:space="preserve">Об утверждении градостроительного плана земельного участка, расположенного в Ломоносовском территориальном округе г. Архангельска на пересечении ул. Суфтина 1-й проезд и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="00217E63" w:rsidRPr="00217E63">
        <w:rPr>
          <w:rFonts w:ascii="Times New Roman" w:hAnsi="Times New Roman" w:cs="Times New Roman"/>
          <w:sz w:val="28"/>
          <w:szCs w:val="28"/>
        </w:rPr>
        <w:t>ул. Шабалина</w:t>
      </w:r>
      <w:r w:rsidR="00217E63">
        <w:rPr>
          <w:rFonts w:ascii="Times New Roman" w:hAnsi="Times New Roman" w:cs="Times New Roman"/>
          <w:sz w:val="28"/>
          <w:szCs w:val="28"/>
        </w:rPr>
        <w:t>"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Предельные параметры застройки в соответствии с градостроительным планом от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18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552D1">
        <w:rPr>
          <w:rFonts w:ascii="Times New Roman" w:hAnsi="Times New Roman" w:cs="Times New Roman"/>
          <w:sz w:val="28"/>
          <w:szCs w:val="28"/>
        </w:rPr>
        <w:t>2020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предельное количество этажей и (или) предельная высота зданий, строений, сооружений – 8;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максимальный процент застройки в границах земельного участка – 50%;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3 м;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5 метров в соответствии со ст</w:t>
      </w:r>
      <w:r w:rsidR="00217E63">
        <w:rPr>
          <w:rFonts w:ascii="Times New Roman" w:hAnsi="Times New Roman" w:cs="Times New Roman"/>
          <w:sz w:val="28"/>
          <w:szCs w:val="28"/>
        </w:rPr>
        <w:t>атьей</w:t>
      </w:r>
      <w:r w:rsidR="009A7B0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16 Правил землепользования и застройки городского округа "Город Архангельск" (требования статьи не распространяются на размещение зданий, строений, сооружений, размещаемых в соответствии с утвержденным проектом планировки территории);</w:t>
      </w:r>
      <w:proofErr w:type="gramEnd"/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минимальное количество </w:t>
      </w:r>
      <w:proofErr w:type="spellStart"/>
      <w:r w:rsidRPr="00A552D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552D1">
        <w:rPr>
          <w:rFonts w:ascii="Times New Roman" w:hAnsi="Times New Roman" w:cs="Times New Roman"/>
          <w:sz w:val="28"/>
          <w:szCs w:val="28"/>
        </w:rPr>
        <w:t>-мест для хранения индивидуального транспорта должно быть не менее установленного ст</w:t>
      </w:r>
      <w:r w:rsidR="00217E63">
        <w:rPr>
          <w:rFonts w:ascii="Times New Roman" w:hAnsi="Times New Roman" w:cs="Times New Roman"/>
          <w:sz w:val="28"/>
          <w:szCs w:val="28"/>
        </w:rPr>
        <w:t>атьей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17 Правил землепользования и застройки городского округа "Город Архангельск".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Информация об ограничениях использования земельного участка, в том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3 пояс санитарной охраны источников питьевого и хозяйственно-бытового водоснабжения – 595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м (распоряжения </w:t>
      </w:r>
      <w:r w:rsidR="00217E63">
        <w:rPr>
          <w:rFonts w:ascii="Times New Roman" w:hAnsi="Times New Roman" w:cs="Times New Roman"/>
          <w:sz w:val="28"/>
          <w:szCs w:val="28"/>
        </w:rPr>
        <w:t>м</w:t>
      </w:r>
      <w:r w:rsidRPr="00A552D1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лесопромышленного комплекса Архангельской области"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14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A552D1">
        <w:rPr>
          <w:rFonts w:ascii="Times New Roman" w:hAnsi="Times New Roman" w:cs="Times New Roman"/>
          <w:sz w:val="28"/>
          <w:szCs w:val="28"/>
        </w:rPr>
        <w:t>2015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№ 995р и 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№ 1003р, от </w:t>
      </w:r>
      <w:r w:rsidRPr="00A552D1">
        <w:rPr>
          <w:rFonts w:ascii="Times New Roman" w:hAnsi="Times New Roman" w:cs="Times New Roman"/>
          <w:sz w:val="28"/>
          <w:szCs w:val="28"/>
        </w:rPr>
        <w:t>9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552D1">
        <w:rPr>
          <w:rFonts w:ascii="Times New Roman" w:hAnsi="Times New Roman" w:cs="Times New Roman"/>
          <w:sz w:val="28"/>
          <w:szCs w:val="28"/>
        </w:rPr>
        <w:t>2015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№ 1250р,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№ 1251р, № 1252р, № 1253р, № 1254р и № 1255р);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>зона подтопления, стоящая на учете в ЕГРН (реестровый номер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29:00-6.279) – 595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м (Водный кодекс Российской Федерации и </w:t>
      </w:r>
      <w:r w:rsidR="00217E63">
        <w:rPr>
          <w:rFonts w:ascii="Times New Roman" w:hAnsi="Times New Roman" w:cs="Times New Roman"/>
          <w:sz w:val="28"/>
          <w:szCs w:val="28"/>
        </w:rPr>
        <w:t>п</w:t>
      </w:r>
      <w:r w:rsidRPr="00A552D1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 w:rsidR="00217E63" w:rsidRPr="00A552D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A552D1">
        <w:rPr>
          <w:rFonts w:ascii="Times New Roman" w:hAnsi="Times New Roman" w:cs="Times New Roman"/>
          <w:sz w:val="28"/>
          <w:szCs w:val="28"/>
        </w:rPr>
        <w:t>от 18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552D1">
        <w:rPr>
          <w:rFonts w:ascii="Times New Roman" w:hAnsi="Times New Roman" w:cs="Times New Roman"/>
          <w:sz w:val="28"/>
          <w:szCs w:val="28"/>
        </w:rPr>
        <w:t>2014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№ 360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"Об определении границ зон затопления, подтопления").</w:t>
      </w:r>
    </w:p>
    <w:p w:rsidR="00E43187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соответствии с пунктом 10 статьи 57.3 Градостроительного кодекса Российской Федерации,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</w:t>
      </w:r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87" w:rsidRPr="00A552D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Начальная цена имущества: </w:t>
      </w:r>
      <w:r w:rsidR="008C0C73" w:rsidRPr="00A552D1">
        <w:rPr>
          <w:rFonts w:ascii="Times New Roman" w:hAnsi="Times New Roman" w:cs="Times New Roman"/>
          <w:sz w:val="28"/>
          <w:szCs w:val="28"/>
        </w:rPr>
        <w:t>34 533 000,00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руб., с учетом НДС.</w:t>
      </w:r>
    </w:p>
    <w:p w:rsidR="00E43187" w:rsidRPr="00A552D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Шаг аукциона: </w:t>
      </w:r>
      <w:r w:rsidR="008C0C73" w:rsidRPr="00A552D1">
        <w:rPr>
          <w:rFonts w:ascii="Times New Roman" w:hAnsi="Times New Roman" w:cs="Times New Roman"/>
          <w:sz w:val="28"/>
          <w:szCs w:val="28"/>
        </w:rPr>
        <w:t>345 330,00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руб. (1</w:t>
      </w:r>
      <w:r w:rsidR="00217E63">
        <w:rPr>
          <w:rFonts w:ascii="Times New Roman" w:hAnsi="Times New Roman" w:cs="Times New Roman"/>
          <w:sz w:val="28"/>
          <w:szCs w:val="28"/>
        </w:rPr>
        <w:t>%</w:t>
      </w:r>
      <w:r w:rsidRPr="00A552D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43187" w:rsidRPr="00A552D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Размер задатка: </w:t>
      </w:r>
      <w:r w:rsidR="008C0C73" w:rsidRPr="00A552D1">
        <w:rPr>
          <w:rFonts w:ascii="Times New Roman" w:hAnsi="Times New Roman" w:cs="Times New Roman"/>
          <w:sz w:val="28"/>
          <w:szCs w:val="28"/>
        </w:rPr>
        <w:t>6 906 600,00</w:t>
      </w:r>
      <w:r w:rsidRPr="00A552D1">
        <w:rPr>
          <w:rFonts w:ascii="Times New Roman" w:hAnsi="Times New Roman" w:cs="Times New Roman"/>
          <w:sz w:val="28"/>
          <w:szCs w:val="28"/>
        </w:rPr>
        <w:t xml:space="preserve"> руб. (20</w:t>
      </w:r>
      <w:r w:rsidR="00217E63">
        <w:rPr>
          <w:rFonts w:ascii="Times New Roman" w:hAnsi="Times New Roman" w:cs="Times New Roman"/>
          <w:sz w:val="28"/>
          <w:szCs w:val="28"/>
        </w:rPr>
        <w:t>%</w:t>
      </w:r>
      <w:r w:rsidRPr="00A552D1">
        <w:rPr>
          <w:rFonts w:ascii="Times New Roman" w:hAnsi="Times New Roman" w:cs="Times New Roman"/>
          <w:sz w:val="28"/>
          <w:szCs w:val="28"/>
        </w:rPr>
        <w:t>).</w:t>
      </w:r>
    </w:p>
    <w:p w:rsidR="00E10646" w:rsidRPr="00A552D1" w:rsidRDefault="00974AD2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Расходы на подготовку и проведение аукциона по </w:t>
      </w:r>
      <w:r w:rsidR="004048B6">
        <w:rPr>
          <w:rFonts w:ascii="Times New Roman" w:hAnsi="Times New Roman" w:cs="Times New Roman"/>
          <w:sz w:val="28"/>
          <w:szCs w:val="28"/>
        </w:rPr>
        <w:t>лоту № 1</w:t>
      </w:r>
      <w:r w:rsidRPr="00A552D1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4 750,00 руб.</w:t>
      </w:r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0C73" w:rsidRPr="00A552D1" w:rsidRDefault="000A63AA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Лот № 2</w:t>
      </w:r>
      <w:r w:rsidR="008C0C73" w:rsidRPr="00A552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0C73" w:rsidRPr="00A552D1">
        <w:rPr>
          <w:rFonts w:ascii="Times New Roman" w:hAnsi="Times New Roman" w:cs="Times New Roman"/>
          <w:sz w:val="28"/>
          <w:szCs w:val="28"/>
        </w:rPr>
        <w:t>Объект незавершенного строительства, инвентарный номер: 23649, степень готовности объекта 4,8%, площадь застройки 642,3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8C0C73" w:rsidRPr="00A552D1">
        <w:rPr>
          <w:rFonts w:ascii="Times New Roman" w:hAnsi="Times New Roman" w:cs="Times New Roman"/>
          <w:sz w:val="28"/>
          <w:szCs w:val="28"/>
        </w:rPr>
        <w:t xml:space="preserve">м, </w:t>
      </w:r>
      <w:r w:rsidR="00304378" w:rsidRPr="00A552D1">
        <w:rPr>
          <w:rFonts w:ascii="Times New Roman" w:hAnsi="Times New Roman" w:cs="Times New Roman"/>
          <w:sz w:val="28"/>
          <w:szCs w:val="28"/>
        </w:rPr>
        <w:t xml:space="preserve">кадастровый номер 29:22:000000:502, </w:t>
      </w:r>
      <w:r w:rsidR="008C0C73" w:rsidRPr="00A552D1">
        <w:rPr>
          <w:rFonts w:ascii="Times New Roman" w:hAnsi="Times New Roman" w:cs="Times New Roman"/>
          <w:sz w:val="28"/>
          <w:szCs w:val="28"/>
        </w:rPr>
        <w:t>расположенный по адресу: город Архангельск, проспект Московский.</w:t>
      </w:r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Реквизиты решения суда, резолютивная часть решения: </w:t>
      </w:r>
      <w:r w:rsidRPr="00A552D1">
        <w:rPr>
          <w:rFonts w:ascii="Times New Roman" w:hAnsi="Times New Roman" w:cs="Times New Roman"/>
          <w:sz w:val="28"/>
          <w:szCs w:val="28"/>
        </w:rPr>
        <w:t>решение Арбитражного суда Архангельской области от 16 сентября 2020 года по делу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№ А05-8077/2020, вступившее в законную силу 16 октября 2020 года.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Решение суда: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"Изъять у общества с ограниченной ответственностью "Вояж" объект незавершенного строительства, инвентарный номер: 23649, степень готовности объекта 4,8%, площадь застройки 642,3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м, расположенный по адресу: город Архангельск, проспект Московский, принадлежащий на праве собственности обществу с ограниченной ответственностью "Вояж", находящегося на земельном участке с кадастровым номером 29:22:050404:57, в связи с прекращением действия договора аренды земельного участка, путем продажи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с публичных торгов.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Взыскать с общества с ограниченной ответственностью "Вояж" в доход федерального бюджета 6000 руб. государственной пошлины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."</w:t>
      </w:r>
      <w:r w:rsidR="00217E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Объект находится в собственност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"Вояж", ИНН 2901262527,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ОГРН 1152901010712. Номер и дата государственной регистрации права: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="00E4090B" w:rsidRPr="00A552D1">
        <w:rPr>
          <w:rFonts w:ascii="Times New Roman" w:hAnsi="Times New Roman" w:cs="Times New Roman"/>
          <w:sz w:val="28"/>
          <w:szCs w:val="28"/>
        </w:rPr>
        <w:t>29-29/001-29/001/160/2015-188/2</w:t>
      </w:r>
      <w:r w:rsidRPr="00A552D1">
        <w:rPr>
          <w:rFonts w:ascii="Times New Roman" w:hAnsi="Times New Roman" w:cs="Times New Roman"/>
          <w:sz w:val="28"/>
          <w:szCs w:val="28"/>
        </w:rPr>
        <w:t xml:space="preserve"> от </w:t>
      </w:r>
      <w:r w:rsidR="00E4090B" w:rsidRPr="00A552D1">
        <w:rPr>
          <w:rFonts w:ascii="Times New Roman" w:hAnsi="Times New Roman" w:cs="Times New Roman"/>
          <w:sz w:val="28"/>
          <w:szCs w:val="28"/>
        </w:rPr>
        <w:t>28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4090B" w:rsidRPr="00A552D1">
        <w:rPr>
          <w:rFonts w:ascii="Times New Roman" w:hAnsi="Times New Roman" w:cs="Times New Roman"/>
          <w:sz w:val="28"/>
          <w:szCs w:val="28"/>
        </w:rPr>
        <w:t>2015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8C0C73" w:rsidRPr="00A552D1" w:rsidRDefault="008C0C73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Объект расположен на земельном участке с кадастровым номером </w:t>
      </w:r>
      <w:r w:rsidR="00E4090B" w:rsidRPr="00A552D1">
        <w:rPr>
          <w:rFonts w:ascii="Times New Roman" w:hAnsi="Times New Roman" w:cs="Times New Roman"/>
          <w:sz w:val="28"/>
          <w:szCs w:val="28"/>
        </w:rPr>
        <w:t>29:22:050404:57</w:t>
      </w:r>
      <w:r w:rsidRPr="00A552D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E4090B" w:rsidRPr="00A552D1">
        <w:rPr>
          <w:rFonts w:ascii="Times New Roman" w:hAnsi="Times New Roman" w:cs="Times New Roman"/>
          <w:sz w:val="28"/>
          <w:szCs w:val="28"/>
        </w:rPr>
        <w:t>1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E4090B" w:rsidRPr="00A552D1">
        <w:rPr>
          <w:rFonts w:ascii="Times New Roman" w:hAnsi="Times New Roman" w:cs="Times New Roman"/>
          <w:sz w:val="28"/>
          <w:szCs w:val="28"/>
        </w:rPr>
        <w:t>596</w:t>
      </w:r>
      <w:r w:rsidRPr="00A552D1">
        <w:rPr>
          <w:rFonts w:ascii="Times New Roman" w:hAnsi="Times New Roman" w:cs="Times New Roman"/>
          <w:sz w:val="28"/>
          <w:szCs w:val="28"/>
        </w:rPr>
        <w:t xml:space="preserve">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м. Категория земель – земли населенных пунктов. Разрешенное использование: </w:t>
      </w:r>
      <w:r w:rsidR="00E4090B" w:rsidRPr="00A552D1">
        <w:rPr>
          <w:rFonts w:ascii="Times New Roman" w:hAnsi="Times New Roman" w:cs="Times New Roman"/>
          <w:sz w:val="28"/>
          <w:szCs w:val="28"/>
        </w:rPr>
        <w:t>для объектов общественно-делового значения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2E3B70" w:rsidRDefault="002E3B70" w:rsidP="00217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E63" w:rsidRPr="00217E63" w:rsidRDefault="00E4090B" w:rsidP="00217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Градостроительный план № RU 29-3-01-0-00-2020-3821 утвержден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217E63">
        <w:rPr>
          <w:rFonts w:ascii="Times New Roman" w:hAnsi="Times New Roman" w:cs="Times New Roman"/>
          <w:spacing w:val="-8"/>
          <w:sz w:val="28"/>
          <w:szCs w:val="28"/>
        </w:rPr>
        <w:t>распоряжением Администрации муниципального образования "Город Архангельск"</w:t>
      </w:r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217E63" w:rsidRPr="00A552D1">
        <w:rPr>
          <w:rFonts w:ascii="Times New Roman" w:hAnsi="Times New Roman" w:cs="Times New Roman"/>
          <w:sz w:val="28"/>
          <w:szCs w:val="28"/>
        </w:rPr>
        <w:t xml:space="preserve">18 ноября 2020 года </w:t>
      </w:r>
      <w:r w:rsidRPr="00A552D1">
        <w:rPr>
          <w:rFonts w:ascii="Times New Roman" w:hAnsi="Times New Roman" w:cs="Times New Roman"/>
          <w:sz w:val="28"/>
          <w:szCs w:val="28"/>
        </w:rPr>
        <w:t>№ 112р</w:t>
      </w:r>
      <w:r w:rsidR="00217E63">
        <w:rPr>
          <w:rFonts w:ascii="Times New Roman" w:hAnsi="Times New Roman" w:cs="Times New Roman"/>
          <w:sz w:val="28"/>
          <w:szCs w:val="28"/>
        </w:rPr>
        <w:t xml:space="preserve"> "</w:t>
      </w:r>
      <w:r w:rsidR="00217E63" w:rsidRPr="00217E63">
        <w:rPr>
          <w:rFonts w:ascii="Times New Roman" w:hAnsi="Times New Roman" w:cs="Times New Roman"/>
          <w:sz w:val="28"/>
          <w:szCs w:val="28"/>
        </w:rPr>
        <w:t xml:space="preserve">Об утверждении градостроительного плана </w:t>
      </w:r>
      <w:r w:rsidR="00217E63" w:rsidRPr="00217E63">
        <w:rPr>
          <w:rFonts w:ascii="Times New Roman" w:hAnsi="Times New Roman" w:cs="Times New Roman"/>
          <w:spacing w:val="-4"/>
          <w:sz w:val="28"/>
          <w:szCs w:val="28"/>
        </w:rPr>
        <w:t>земельного участка, расположенного в Ломоносовском территориальном округе</w:t>
      </w:r>
      <w:r w:rsidR="00217E63" w:rsidRPr="00217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90B" w:rsidRPr="00A552D1" w:rsidRDefault="00217E63" w:rsidP="00217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63">
        <w:rPr>
          <w:rFonts w:ascii="Times New Roman" w:hAnsi="Times New Roman" w:cs="Times New Roman"/>
          <w:sz w:val="28"/>
          <w:szCs w:val="28"/>
        </w:rPr>
        <w:t>г. Архангельска по проспекту Московскому</w:t>
      </w:r>
      <w:r>
        <w:rPr>
          <w:rFonts w:ascii="Times New Roman" w:hAnsi="Times New Roman" w:cs="Times New Roman"/>
          <w:sz w:val="28"/>
          <w:szCs w:val="28"/>
        </w:rPr>
        <w:t>"</w:t>
      </w:r>
      <w:r w:rsidR="00E4090B" w:rsidRPr="00A552D1">
        <w:rPr>
          <w:rFonts w:ascii="Times New Roman" w:hAnsi="Times New Roman" w:cs="Times New Roman"/>
          <w:sz w:val="28"/>
          <w:szCs w:val="28"/>
        </w:rPr>
        <w:t>.</w:t>
      </w:r>
    </w:p>
    <w:p w:rsidR="00E4090B" w:rsidRPr="00A552D1" w:rsidRDefault="00E4090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Предельные параметры застройки в соответствии с градостроительным планом от 18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552D1">
        <w:rPr>
          <w:rFonts w:ascii="Times New Roman" w:hAnsi="Times New Roman" w:cs="Times New Roman"/>
          <w:sz w:val="28"/>
          <w:szCs w:val="28"/>
        </w:rPr>
        <w:t>2020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E4090B" w:rsidRPr="00A552D1" w:rsidRDefault="00E4090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предельное количество этажей и (или) предельная высота зданий, строений, сооружений – 8;</w:t>
      </w:r>
    </w:p>
    <w:p w:rsidR="00E4090B" w:rsidRPr="00A552D1" w:rsidRDefault="00E4090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максимальный процент застройки в границах земельного участка – 50%;</w:t>
      </w:r>
    </w:p>
    <w:p w:rsidR="00E4090B" w:rsidRPr="00A552D1" w:rsidRDefault="00E4090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3 м;</w:t>
      </w:r>
    </w:p>
    <w:p w:rsidR="00E4090B" w:rsidRPr="00A552D1" w:rsidRDefault="00E4090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5 метров в соответствии со ст</w:t>
      </w:r>
      <w:r w:rsidR="00217E63">
        <w:rPr>
          <w:rFonts w:ascii="Times New Roman" w:hAnsi="Times New Roman" w:cs="Times New Roman"/>
          <w:sz w:val="28"/>
          <w:szCs w:val="28"/>
        </w:rPr>
        <w:t>атьей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16 Правил землепользования и застройки городского округа "Город Архангельск" (требования статьи не распространяются на размещение зданий, строений, сооружений, размещаемых в соответствии с утвержденным проектом планировки территории);</w:t>
      </w:r>
      <w:proofErr w:type="gramEnd"/>
    </w:p>
    <w:p w:rsidR="00E4090B" w:rsidRPr="00A552D1" w:rsidRDefault="00E4090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минимальное количество </w:t>
      </w:r>
      <w:proofErr w:type="spellStart"/>
      <w:r w:rsidRPr="00A552D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552D1">
        <w:rPr>
          <w:rFonts w:ascii="Times New Roman" w:hAnsi="Times New Roman" w:cs="Times New Roman"/>
          <w:sz w:val="28"/>
          <w:szCs w:val="28"/>
        </w:rPr>
        <w:t>-мест для хранения индивидуального транспорта должно быть не менее установленного ст</w:t>
      </w:r>
      <w:r w:rsidR="00217E63">
        <w:rPr>
          <w:rFonts w:ascii="Times New Roman" w:hAnsi="Times New Roman" w:cs="Times New Roman"/>
          <w:sz w:val="28"/>
          <w:szCs w:val="28"/>
        </w:rPr>
        <w:t>атьей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17 Правил землепользования и застройки городского округа "Город Архангельск".</w:t>
      </w:r>
    </w:p>
    <w:p w:rsidR="00E4090B" w:rsidRPr="00A552D1" w:rsidRDefault="00E4090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Информация об ограничениях использования земельного участка, в том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E4090B" w:rsidRPr="00A552D1" w:rsidRDefault="00E4090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3 пояс санитарной охраны источников питьевого и хозяйственно-бытового водоснабжения – 1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596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м (распоряжения </w:t>
      </w:r>
      <w:r w:rsidR="00217E63">
        <w:rPr>
          <w:rFonts w:ascii="Times New Roman" w:hAnsi="Times New Roman" w:cs="Times New Roman"/>
          <w:sz w:val="28"/>
          <w:szCs w:val="28"/>
        </w:rPr>
        <w:t>м</w:t>
      </w:r>
      <w:r w:rsidRPr="00A552D1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лесопромышленного комплекса Архангельской области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от 14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A552D1">
        <w:rPr>
          <w:rFonts w:ascii="Times New Roman" w:hAnsi="Times New Roman" w:cs="Times New Roman"/>
          <w:sz w:val="28"/>
          <w:szCs w:val="28"/>
        </w:rPr>
        <w:t xml:space="preserve">2015 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552D1">
        <w:rPr>
          <w:rFonts w:ascii="Times New Roman" w:hAnsi="Times New Roman" w:cs="Times New Roman"/>
          <w:sz w:val="28"/>
          <w:szCs w:val="28"/>
        </w:rPr>
        <w:t xml:space="preserve">№ 995р и 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№ 1003р, от </w:t>
      </w:r>
      <w:r w:rsidRPr="00A552D1">
        <w:rPr>
          <w:rFonts w:ascii="Times New Roman" w:hAnsi="Times New Roman" w:cs="Times New Roman"/>
          <w:sz w:val="28"/>
          <w:szCs w:val="28"/>
        </w:rPr>
        <w:t>9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552D1">
        <w:rPr>
          <w:rFonts w:ascii="Times New Roman" w:hAnsi="Times New Roman" w:cs="Times New Roman"/>
          <w:sz w:val="28"/>
          <w:szCs w:val="28"/>
        </w:rPr>
        <w:t>2015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№ 1250р,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№ 1251р, № 1252р, № 1253р, № 1254р и № 1255р);</w:t>
      </w:r>
    </w:p>
    <w:p w:rsidR="00E4090B" w:rsidRPr="00A552D1" w:rsidRDefault="00E4090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санитарно-защитная зона предприятий, сооружений и иных объектов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(по генплану) –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1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555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м (проекты санитарно-защитных зон, получившие положительные заключения государственной экологической экспертизы, либо определен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ные в соответствии с размерами, </w:t>
      </w:r>
      <w:r w:rsidRPr="00A552D1">
        <w:rPr>
          <w:rFonts w:ascii="Times New Roman" w:hAnsi="Times New Roman" w:cs="Times New Roman"/>
          <w:sz w:val="28"/>
          <w:szCs w:val="28"/>
        </w:rPr>
        <w:t>установленными СанПиН 2.2.1/2.1.1.1200-03 "Санитарно-защитные зоны и санитарная классификация предприятий, сооружений и иных объектов");</w:t>
      </w:r>
    </w:p>
    <w:p w:rsidR="00E4090B" w:rsidRPr="00A552D1" w:rsidRDefault="00E4090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санитарный разрыв от железнодорожных путей (по генплану) –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1101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м (</w:t>
      </w:r>
      <w:r w:rsidR="00217E63">
        <w:rPr>
          <w:rFonts w:ascii="Times New Roman" w:hAnsi="Times New Roman" w:cs="Times New Roman"/>
          <w:sz w:val="28"/>
          <w:szCs w:val="28"/>
        </w:rPr>
        <w:t>п</w:t>
      </w:r>
      <w:r w:rsidRPr="00A552D1">
        <w:rPr>
          <w:rFonts w:ascii="Times New Roman" w:hAnsi="Times New Roman" w:cs="Times New Roman"/>
          <w:sz w:val="28"/>
          <w:szCs w:val="28"/>
        </w:rPr>
        <w:t>остановлени</w:t>
      </w:r>
      <w:r w:rsidR="00217E63">
        <w:rPr>
          <w:rFonts w:ascii="Times New Roman" w:hAnsi="Times New Roman" w:cs="Times New Roman"/>
          <w:sz w:val="28"/>
          <w:szCs w:val="28"/>
        </w:rPr>
        <w:t>е</w:t>
      </w:r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 w:rsidRPr="00217E63">
        <w:rPr>
          <w:rFonts w:ascii="Times New Roman" w:hAnsi="Times New Roman" w:cs="Times New Roman"/>
          <w:sz w:val="28"/>
          <w:szCs w:val="28"/>
        </w:rPr>
        <w:t>Федерально</w:t>
      </w:r>
      <w:r w:rsidR="00217E63">
        <w:rPr>
          <w:rFonts w:ascii="Times New Roman" w:hAnsi="Times New Roman" w:cs="Times New Roman"/>
          <w:sz w:val="28"/>
          <w:szCs w:val="28"/>
        </w:rPr>
        <w:t>го</w:t>
      </w:r>
      <w:r w:rsidR="00217E63" w:rsidRPr="00217E63">
        <w:rPr>
          <w:rFonts w:ascii="Times New Roman" w:hAnsi="Times New Roman" w:cs="Times New Roman"/>
          <w:sz w:val="28"/>
          <w:szCs w:val="28"/>
        </w:rPr>
        <w:t xml:space="preserve"> агентств</w:t>
      </w:r>
      <w:r w:rsidR="00217E63">
        <w:rPr>
          <w:rFonts w:ascii="Times New Roman" w:hAnsi="Times New Roman" w:cs="Times New Roman"/>
          <w:sz w:val="28"/>
          <w:szCs w:val="28"/>
        </w:rPr>
        <w:t>а</w:t>
      </w:r>
      <w:r w:rsidR="00217E63" w:rsidRPr="00217E63">
        <w:rPr>
          <w:rFonts w:ascii="Times New Roman" w:hAnsi="Times New Roman" w:cs="Times New Roman"/>
          <w:sz w:val="28"/>
          <w:szCs w:val="28"/>
        </w:rPr>
        <w:t xml:space="preserve"> по строительству и жилищно-коммунальному хозяйству (Госстрой) </w:t>
      </w:r>
      <w:r w:rsidRPr="00A552D1">
        <w:rPr>
          <w:rFonts w:ascii="Times New Roman" w:hAnsi="Times New Roman" w:cs="Times New Roman"/>
          <w:sz w:val="28"/>
          <w:szCs w:val="28"/>
        </w:rPr>
        <w:t>от 27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A552D1">
        <w:rPr>
          <w:rFonts w:ascii="Times New Roman" w:hAnsi="Times New Roman" w:cs="Times New Roman"/>
          <w:sz w:val="28"/>
          <w:szCs w:val="28"/>
        </w:rPr>
        <w:t>2003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№ 170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"Об утверждении Правил и норм технической эксплуатации жилищного фонда");</w:t>
      </w:r>
    </w:p>
    <w:p w:rsidR="00E4090B" w:rsidRPr="00A552D1" w:rsidRDefault="00E4090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552D1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A552D1">
        <w:rPr>
          <w:rFonts w:ascii="Times New Roman" w:hAnsi="Times New Roman" w:cs="Times New Roman"/>
          <w:sz w:val="28"/>
          <w:szCs w:val="28"/>
        </w:rPr>
        <w:t xml:space="preserve"> ЗРЗ-3 зоны регулирования застройки и хозяйственной деятельности объектов культурного наследия (ЗРЗ) – 1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596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м, границы исторической части города на начало XX века – 1</w:t>
      </w:r>
      <w:r w:rsidR="00FD6FD8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596 кв.</w:t>
      </w:r>
      <w:r w:rsidR="00F02E45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м (</w:t>
      </w:r>
      <w:r w:rsidR="00217E63">
        <w:rPr>
          <w:rFonts w:ascii="Times New Roman" w:hAnsi="Times New Roman" w:cs="Times New Roman"/>
          <w:sz w:val="28"/>
          <w:szCs w:val="28"/>
        </w:rPr>
        <w:t>п</w:t>
      </w:r>
      <w:r w:rsidRPr="00A552D1">
        <w:rPr>
          <w:rFonts w:ascii="Times New Roman" w:hAnsi="Times New Roman" w:cs="Times New Roman"/>
          <w:sz w:val="28"/>
          <w:szCs w:val="28"/>
        </w:rPr>
        <w:t>остановление Правительства Архангельс</w:t>
      </w:r>
      <w:r w:rsidR="00FD6FD8" w:rsidRPr="00A552D1">
        <w:rPr>
          <w:rFonts w:ascii="Times New Roman" w:hAnsi="Times New Roman" w:cs="Times New Roman"/>
          <w:sz w:val="28"/>
          <w:szCs w:val="28"/>
        </w:rPr>
        <w:t>кой области от 18 ноября 2014 года №</w:t>
      </w:r>
      <w:r w:rsidRPr="00A552D1">
        <w:rPr>
          <w:rFonts w:ascii="Times New Roman" w:hAnsi="Times New Roman" w:cs="Times New Roman"/>
          <w:sz w:val="28"/>
          <w:szCs w:val="28"/>
        </w:rPr>
        <w:t xml:space="preserve"> 460-пп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217E63">
        <w:rPr>
          <w:rFonts w:ascii="Times New Roman" w:hAnsi="Times New Roman" w:cs="Times New Roman"/>
          <w:spacing w:val="-4"/>
          <w:sz w:val="28"/>
          <w:szCs w:val="28"/>
        </w:rPr>
        <w:t>"Об утверждении границ зон охраны объектов культурного наследия (памятников</w:t>
      </w:r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lastRenderedPageBreak/>
        <w:t xml:space="preserve">истории и культуры) народов Российской Федерации, расположенных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территории исторического центра города Архангельска</w:t>
      </w:r>
      <w:proofErr w:type="gramEnd"/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в Ломоносовском, Октябрьском и Соломбальском территориальных округах)").</w:t>
      </w:r>
      <w:proofErr w:type="gramEnd"/>
    </w:p>
    <w:p w:rsidR="008C0C73" w:rsidRPr="00A552D1" w:rsidRDefault="00E4090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соответствии с пунктом 10 статьи 57.3 Градостроительного кодекса Российской Федерации,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</w:t>
      </w:r>
    </w:p>
    <w:p w:rsidR="002E3B70" w:rsidRDefault="002E3B70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C73" w:rsidRPr="00A552D1" w:rsidRDefault="008C0C73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Начальная цена имущества: </w:t>
      </w:r>
      <w:r w:rsidR="00E4090B" w:rsidRPr="00A552D1">
        <w:rPr>
          <w:rFonts w:ascii="Times New Roman" w:hAnsi="Times New Roman" w:cs="Times New Roman"/>
          <w:sz w:val="28"/>
          <w:szCs w:val="28"/>
        </w:rPr>
        <w:t>1 345 000</w:t>
      </w:r>
      <w:r w:rsidRPr="00A552D1">
        <w:rPr>
          <w:rFonts w:ascii="Times New Roman" w:hAnsi="Times New Roman" w:cs="Times New Roman"/>
          <w:sz w:val="28"/>
          <w:szCs w:val="28"/>
        </w:rPr>
        <w:t>,00 руб., с учетом НДС.</w:t>
      </w:r>
    </w:p>
    <w:p w:rsidR="008C0C73" w:rsidRPr="00A552D1" w:rsidRDefault="008C0C73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Шаг аукциона</w:t>
      </w:r>
      <w:r w:rsidR="00E4090B" w:rsidRPr="00A552D1">
        <w:rPr>
          <w:rFonts w:ascii="Times New Roman" w:hAnsi="Times New Roman" w:cs="Times New Roman"/>
          <w:sz w:val="28"/>
          <w:szCs w:val="28"/>
        </w:rPr>
        <w:t>: 13 450</w:t>
      </w:r>
      <w:r w:rsidRPr="00A552D1">
        <w:rPr>
          <w:rFonts w:ascii="Times New Roman" w:hAnsi="Times New Roman" w:cs="Times New Roman"/>
          <w:sz w:val="28"/>
          <w:szCs w:val="28"/>
        </w:rPr>
        <w:t>,00 руб. (1</w:t>
      </w:r>
      <w:r w:rsidR="00217E63">
        <w:rPr>
          <w:rFonts w:ascii="Times New Roman" w:hAnsi="Times New Roman" w:cs="Times New Roman"/>
          <w:sz w:val="28"/>
          <w:szCs w:val="28"/>
        </w:rPr>
        <w:t>%</w:t>
      </w:r>
      <w:r w:rsidRPr="00A552D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10646" w:rsidRPr="00A552D1" w:rsidRDefault="008C0C73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Размер задатка: </w:t>
      </w:r>
      <w:r w:rsidR="00E4090B" w:rsidRPr="00A552D1">
        <w:rPr>
          <w:rFonts w:ascii="Times New Roman" w:hAnsi="Times New Roman" w:cs="Times New Roman"/>
          <w:sz w:val="28"/>
          <w:szCs w:val="28"/>
        </w:rPr>
        <w:t>269 000</w:t>
      </w:r>
      <w:r w:rsidRPr="00A552D1">
        <w:rPr>
          <w:rFonts w:ascii="Times New Roman" w:hAnsi="Times New Roman" w:cs="Times New Roman"/>
          <w:sz w:val="28"/>
          <w:szCs w:val="28"/>
        </w:rPr>
        <w:t>,00 руб. (20</w:t>
      </w:r>
      <w:r w:rsidR="00217E63">
        <w:rPr>
          <w:rFonts w:ascii="Times New Roman" w:hAnsi="Times New Roman" w:cs="Times New Roman"/>
          <w:sz w:val="28"/>
          <w:szCs w:val="28"/>
        </w:rPr>
        <w:t>%</w:t>
      </w:r>
      <w:r w:rsidRPr="00A552D1">
        <w:rPr>
          <w:rFonts w:ascii="Times New Roman" w:hAnsi="Times New Roman" w:cs="Times New Roman"/>
          <w:sz w:val="28"/>
          <w:szCs w:val="28"/>
        </w:rPr>
        <w:t>).</w:t>
      </w:r>
    </w:p>
    <w:p w:rsidR="00E10646" w:rsidRPr="00A552D1" w:rsidRDefault="00974AD2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Расходы на подготовку и</w:t>
      </w:r>
      <w:r w:rsidR="004048B6">
        <w:rPr>
          <w:rFonts w:ascii="Times New Roman" w:hAnsi="Times New Roman" w:cs="Times New Roman"/>
          <w:sz w:val="28"/>
          <w:szCs w:val="28"/>
        </w:rPr>
        <w:t xml:space="preserve"> проведение аукциона по лоту № 2</w:t>
      </w:r>
      <w:r w:rsidRPr="00A552D1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4 750,00 руб.</w:t>
      </w:r>
    </w:p>
    <w:p w:rsidR="002E3B70" w:rsidRDefault="002E3B70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Порядок регистрации Пользователей в торговой секции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в торговой секции "Приватизация, аренда и продажа прав" (далее – ТС) пользователь должен быть зарегистрирован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универсальной торговой платформе АО "Сбербанк – АСТ" (далее – УТП)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регламентом УТП http://utp.sberbank-ast.ru.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осуществляется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применением электронной подписи (далее – ЭП) (юридическими лицами и физическими лицами, в том числе являющимися индивидуальными предпринимателями).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Личном кабинете выбирает форму заявления на регистрацию в ТС в зависимости от требуемых полномочий, указывает (при необходимости) предусмотренные формой сведения и подписывает ЭП посредством штатного интерфейса ТС.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Оператор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открывает (создает) пользователю полный доступ к функционалу ТС в соответствии с выбранными полномочиями.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 несет ответственность за недостоверность информации, содержащейся в регистрационных данных, в том числе в ЭП, за действия, совершенные на основании документов и сведений в составе регистрационных данных, за своевременную актуализацию таких документов и сведений.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пользователей и обеспечение доступа к размещенной в ТС информации производится Оператором без взимания платы.</w:t>
      </w:r>
      <w:proofErr w:type="gramEnd"/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пользователя в качестве Претендента (Участника)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регистрацию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полномочиями "Претендент (Участник)" вправе подать пользователь, зарегистрированный на УТП с ЭП, являющийся юридическим лицом или физическим лицом, в том числе индивидуальным предпринимателем.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пользователя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Претендента (Участника) производится автоматически после подписания ЭП формы заявления.</w:t>
      </w:r>
    </w:p>
    <w:p w:rsidR="002E3B70" w:rsidRDefault="002E3B70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3926" w:rsidRPr="00A552D1" w:rsidRDefault="00FB0FF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lastRenderedPageBreak/>
        <w:t>Порядок, место и время приема заявок</w:t>
      </w:r>
      <w:r w:rsidR="0080664A" w:rsidRPr="00A552D1">
        <w:rPr>
          <w:rFonts w:ascii="Times New Roman" w:hAnsi="Times New Roman" w:cs="Times New Roman"/>
          <w:sz w:val="28"/>
          <w:szCs w:val="28"/>
        </w:rPr>
        <w:t>: з</w:t>
      </w:r>
      <w:r w:rsidRPr="00A552D1">
        <w:rPr>
          <w:rFonts w:ascii="Times New Roman" w:hAnsi="Times New Roman" w:cs="Times New Roman"/>
          <w:sz w:val="28"/>
          <w:szCs w:val="28"/>
        </w:rPr>
        <w:t>аявки на участие в аукционе принимаются по утвержденной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Pr="00A552D1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B63926" w:rsidRPr="00A552D1">
        <w:rPr>
          <w:rFonts w:ascii="Times New Roman" w:hAnsi="Times New Roman" w:cs="Times New Roman"/>
          <w:sz w:val="28"/>
          <w:szCs w:val="28"/>
        </w:rPr>
        <w:t>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B63926"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(http://utp.sberbank-ast.ru), в соответствии с регламентом торговой секции "Приватизация, аренда и продажа прав"</w:t>
      </w:r>
      <w:r w:rsidR="0080664A" w:rsidRPr="00A552D1">
        <w:rPr>
          <w:rFonts w:ascii="Times New Roman" w:hAnsi="Times New Roman" w:cs="Times New Roman"/>
          <w:sz w:val="28"/>
          <w:szCs w:val="28"/>
        </w:rPr>
        <w:t>.</w:t>
      </w:r>
    </w:p>
    <w:p w:rsidR="009422E9" w:rsidRPr="00A552D1" w:rsidRDefault="009422E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Подать заявку на участие в аукционе может лицо, которое вправе приобрести объект незавершенного строительства в собственность.</w:t>
      </w:r>
    </w:p>
    <w:p w:rsidR="00FB0FF9" w:rsidRPr="00A552D1" w:rsidRDefault="00B63926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Заявка подается в виде электронного документа, с приложением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сохранением их реквизитов, в том числе подписи заявителя, заверенной печатью (при наличии), заверенных электронной подписью Претендента, либо лица, имеющего право действовать от имени Претендента.</w:t>
      </w:r>
      <w:proofErr w:type="gramEnd"/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926" w:rsidRPr="00A552D1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срока подачи заявок: </w:t>
      </w:r>
      <w:r w:rsidR="000A63A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C7418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в 9 часов (время московское); </w:t>
      </w:r>
    </w:p>
    <w:p w:rsidR="00B63926" w:rsidRPr="00A552D1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срока подачи заявок: </w:t>
      </w:r>
      <w:r w:rsidR="000A63A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C7418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в 11 часов (время московское);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срока подачи заявок Претендент, подавший заявку, вправе изменить или отозвать ее.</w:t>
      </w:r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680" w:rsidRPr="00A552D1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Порядок внесения задатка:</w:t>
      </w:r>
    </w:p>
    <w:p w:rsidR="00DB3680" w:rsidRPr="00A552D1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претендент лично вносит в безналичном порядке </w:t>
      </w:r>
      <w:r w:rsidR="00D33FAD" w:rsidRPr="00A552D1">
        <w:rPr>
          <w:rFonts w:ascii="Times New Roman" w:hAnsi="Times New Roman" w:cs="Times New Roman"/>
          <w:sz w:val="28"/>
          <w:szCs w:val="28"/>
        </w:rPr>
        <w:t>по реквизитам Универсальной торговой платформы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D33FAD" w:rsidRPr="00A552D1">
        <w:rPr>
          <w:rFonts w:ascii="Times New Roman" w:hAnsi="Times New Roman" w:cs="Times New Roman"/>
          <w:sz w:val="28"/>
          <w:szCs w:val="28"/>
        </w:rPr>
        <w:t xml:space="preserve">АО "Сбербанк – АСТ" </w:t>
      </w:r>
      <w:r w:rsidRPr="00A552D1">
        <w:rPr>
          <w:rFonts w:ascii="Times New Roman" w:hAnsi="Times New Roman" w:cs="Times New Roman"/>
          <w:sz w:val="28"/>
          <w:szCs w:val="28"/>
        </w:rPr>
        <w:t>задаток в размере 20% от начальной цены объекта, который включается в счет оплаты приобретаемого на аукционе объекта.</w:t>
      </w:r>
      <w:r w:rsidR="00D33FAD" w:rsidRPr="00A552D1">
        <w:rPr>
          <w:rFonts w:ascii="Times New Roman" w:hAnsi="Times New Roman" w:cs="Times New Roman"/>
          <w:sz w:val="28"/>
          <w:szCs w:val="28"/>
        </w:rPr>
        <w:t xml:space="preserve"> Срок поступления задатка </w:t>
      </w:r>
      <w:r w:rsidRPr="00A552D1">
        <w:rPr>
          <w:rFonts w:ascii="Times New Roman" w:hAnsi="Times New Roman" w:cs="Times New Roman"/>
          <w:sz w:val="28"/>
          <w:szCs w:val="28"/>
        </w:rPr>
        <w:t xml:space="preserve">–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21260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9C7418" w:rsidRPr="00A552D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D33FAD" w:rsidRPr="00A552D1">
        <w:rPr>
          <w:rFonts w:ascii="Times New Roman" w:hAnsi="Times New Roman" w:cs="Times New Roman"/>
          <w:sz w:val="28"/>
          <w:szCs w:val="28"/>
        </w:rPr>
        <w:t xml:space="preserve"> 2021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D33FAD" w:rsidRPr="00A552D1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Реквизиты для перечисления задатков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 АО "Сбербанк-АСТ"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7707308480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 770701001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40702810300020038047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банка: ПАО "СБЕРБАНК РОССИИ" Г. МОСКВА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044525225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счет: 30101810400000000225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перечисленные денежные средства не зачислены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вышеуказанный срок, необходимо проинформировать об этом оператора УТП, направив обращение на адрес электронной почты property@sberbank-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ast.ru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назначении платежа необходимо указать: перечисление денежных сре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ачестве задатка (ИНН плательщика), НДС не облагается.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средства, перечисленные за участника третьим лицом,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зачисляются на счет такого участника на УТП.</w:t>
      </w:r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 возврата задатка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задаток возвращается участникам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исключением его победителя, в течение 5 рабочих дней со дня подписания протокола о результатах аукциона.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извещением установлено перечисление задатка на реквизиты Оператора и на момент подачи заявки денежные средства в сумме задатка заблокированы Оператором).</w:t>
      </w:r>
      <w:proofErr w:type="gramEnd"/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заключении договора с лицом, выигравшим аукцион, сумма внесенного им задатка засчитывается в счет исполнения обязательств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заключенному договору.</w:t>
      </w:r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Определение участников аукциона состоится </w:t>
      </w:r>
      <w:r w:rsidR="000A63AA" w:rsidRPr="00A552D1">
        <w:rPr>
          <w:rFonts w:ascii="Times New Roman" w:hAnsi="Times New Roman" w:cs="Times New Roman"/>
          <w:sz w:val="28"/>
          <w:szCs w:val="28"/>
        </w:rPr>
        <w:t>23</w:t>
      </w:r>
      <w:r w:rsidR="009C7418" w:rsidRPr="00A552D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55455" w:rsidRPr="00A552D1">
        <w:rPr>
          <w:rFonts w:ascii="Times New Roman" w:hAnsi="Times New Roman" w:cs="Times New Roman"/>
          <w:sz w:val="28"/>
          <w:szCs w:val="28"/>
        </w:rPr>
        <w:t xml:space="preserve"> 2021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5499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Начало рассмотрения заявок:</w:t>
      </w:r>
      <w:r w:rsidR="00FD5499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A63AA" w:rsidRPr="00A552D1">
        <w:rPr>
          <w:rFonts w:ascii="Times New Roman" w:hAnsi="Times New Roman" w:cs="Times New Roman"/>
          <w:sz w:val="28"/>
          <w:szCs w:val="28"/>
        </w:rPr>
        <w:t>23</w:t>
      </w:r>
      <w:r w:rsidR="009C7418" w:rsidRPr="00A552D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55455" w:rsidRPr="00A552D1">
        <w:rPr>
          <w:rFonts w:ascii="Times New Roman" w:hAnsi="Times New Roman" w:cs="Times New Roman"/>
          <w:sz w:val="28"/>
          <w:szCs w:val="28"/>
        </w:rPr>
        <w:t xml:space="preserve"> 2021</w:t>
      </w:r>
      <w:r w:rsidR="00FD5499" w:rsidRPr="00A552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с </w:t>
      </w:r>
      <w:r w:rsidR="00FD5499" w:rsidRPr="00A552D1">
        <w:rPr>
          <w:rFonts w:ascii="Times New Roman" w:hAnsi="Times New Roman" w:cs="Times New Roman"/>
          <w:sz w:val="28"/>
          <w:szCs w:val="28"/>
        </w:rPr>
        <w:t>9 час</w:t>
      </w:r>
      <w:r w:rsidR="000C074D">
        <w:rPr>
          <w:rFonts w:ascii="Times New Roman" w:hAnsi="Times New Roman" w:cs="Times New Roman"/>
          <w:sz w:val="28"/>
          <w:szCs w:val="28"/>
        </w:rPr>
        <w:t>ов</w:t>
      </w:r>
      <w:r w:rsidR="00FD5499" w:rsidRPr="00A552D1">
        <w:rPr>
          <w:rFonts w:ascii="Times New Roman" w:hAnsi="Times New Roman" w:cs="Times New Roman"/>
          <w:sz w:val="28"/>
          <w:szCs w:val="28"/>
        </w:rPr>
        <w:t xml:space="preserve"> (время московское).</w:t>
      </w:r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Заявитель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не допускается к участию в аукционе в следующих случаях: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</w:t>
      </w:r>
      <w:r w:rsidR="00FB0FF9" w:rsidRPr="00A552D1">
        <w:rPr>
          <w:rFonts w:ascii="Times New Roman" w:hAnsi="Times New Roman" w:cs="Times New Roman"/>
          <w:sz w:val="28"/>
          <w:szCs w:val="28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B0FF9" w:rsidRPr="00A552D1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в аукционе;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в) </w:t>
      </w:r>
      <w:r w:rsidR="00FB0FF9" w:rsidRPr="00A552D1">
        <w:rPr>
          <w:rFonts w:ascii="Times New Roman" w:hAnsi="Times New Roman" w:cs="Times New Roman"/>
          <w:sz w:val="28"/>
          <w:szCs w:val="28"/>
        </w:rPr>
        <w:t>подача заявки лицом, не уполномоченным на осуществление таких действий.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Перечень документов, представляемых </w:t>
      </w:r>
      <w:r w:rsidR="00FD5499" w:rsidRPr="00A552D1">
        <w:rPr>
          <w:rFonts w:ascii="Times New Roman" w:hAnsi="Times New Roman" w:cs="Times New Roman"/>
          <w:bCs/>
          <w:sz w:val="28"/>
          <w:szCs w:val="28"/>
        </w:rPr>
        <w:t>заявителями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для участия </w:t>
      </w:r>
      <w:r w:rsidR="000C074D">
        <w:rPr>
          <w:rFonts w:ascii="Times New Roman" w:hAnsi="Times New Roman" w:cs="Times New Roman"/>
          <w:bCs/>
          <w:sz w:val="28"/>
          <w:szCs w:val="28"/>
        </w:rPr>
        <w:br/>
      </w:r>
      <w:r w:rsidRPr="00A552D1">
        <w:rPr>
          <w:rFonts w:ascii="Times New Roman" w:hAnsi="Times New Roman" w:cs="Times New Roman"/>
          <w:bCs/>
          <w:sz w:val="28"/>
          <w:szCs w:val="28"/>
        </w:rPr>
        <w:t>в аукционе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заявитель представляет в срок, установленный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извещении о проведении аукциона,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 xml:space="preserve">заявку в виде электронного документа, подписанного ЭП Претендента, либо лица, имеющего право действовать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7B0CFE" w:rsidRPr="00A552D1">
        <w:rPr>
          <w:rFonts w:ascii="Times New Roman" w:hAnsi="Times New Roman" w:cs="Times New Roman"/>
          <w:sz w:val="28"/>
          <w:szCs w:val="28"/>
        </w:rPr>
        <w:t>от имени Претендента,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электронной</w:t>
      </w:r>
      <w:proofErr w:type="gramEnd"/>
      <w:r w:rsidR="007B0CFE" w:rsidRPr="00A552D1">
        <w:rPr>
          <w:rFonts w:ascii="Times New Roman" w:hAnsi="Times New Roman" w:cs="Times New Roman"/>
          <w:sz w:val="28"/>
          <w:szCs w:val="28"/>
        </w:rPr>
        <w:t xml:space="preserve"> подписью Претендента, либо лица, имеющего право действовать от имени Претендента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заявка на участие в аукционе по установленной в извещении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>кциона форме;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заявителя (для граждан);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>в) надлежащим образом заверенный перевод на русский язык документов о государственной регистрации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юридического лица в соответствии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законодательством иностранного государства, если заявителем является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иностранное юридическое лицо;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г) документ, подтверждающий полномочия лица на осуществление действий от имени заявителя 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- </w:t>
      </w:r>
      <w:r w:rsidRPr="00A552D1">
        <w:rPr>
          <w:rFonts w:ascii="Times New Roman" w:hAnsi="Times New Roman" w:cs="Times New Roman"/>
          <w:sz w:val="28"/>
          <w:szCs w:val="28"/>
        </w:rPr>
        <w:t>юридического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лица (копия решения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назначении или об избрании физического лица на должность, в соответствии с которым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такое лицо обладает правом действовать от имени заявителя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без доверенности (далее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>руководитель заявителя).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иное лицо, заявка на участие в аукционе должна содержать также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заявителя, заверенную печатью заявителя и подписанную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руководителем заявителя или уполномоченным этим руководителем лицом (для юридических лиц), либо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нотариально удостоверенную доверенность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от физического лица, либо нотариально заверенную копию такой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доверенности.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В случае если указанная доверенность подписана лицом, уполномоченным руководителем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заявителя, заявка на участие в аукционе должна содержать также документ, подтверждающий полномочия такого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>лица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 проведения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сессия проводится путем последовательного повышения Участниками начальной цены продажи на величину, равную величине "шага аукциона".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4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"Шаг аукциона" устанавливается Организатором процедуры в фиксированной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и не изменяется в течение всего времени подачи предложений о цене.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не поступило ни одного предложения о цене, аукцион с помощью программно-аппаратных средств УТП завершается.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поступило предложение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10 (десяти) минут после представления последнего предложения о цене следующее предложение не поступило, аукцион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программно-аппаратных средств УТП завершается.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Победителем аукциона признается покупатель, предложивший наиболее высокую цену за объект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строительства.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победителем аукциона договора купли-продажи.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Продавец не вправе уклоняться от подписания протокола и заключения договора купли-продажи объекта незавершенного строительства, являвшегося предметом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если не поступило ни одного предложения о цене предмета аукциона, которое предусматривало бы более высокую цену предмета аукциона, либо если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окончании срока подачи заявок на участие в аукционе не подана ни одна заявка, аукцион признается несостоявшимся.</w:t>
      </w:r>
      <w:proofErr w:type="gramEnd"/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Победитель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и Продавец подписывают договор купли-продажи объекта незавершенного строительства,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являвшегося предметом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в течение 3 дней со дня </w:t>
      </w:r>
      <w:r w:rsidRPr="00A552D1">
        <w:rPr>
          <w:rFonts w:ascii="Times New Roman" w:hAnsi="Times New Roman" w:cs="Times New Roman"/>
          <w:sz w:val="28"/>
          <w:szCs w:val="28"/>
        </w:rPr>
        <w:t>подписания протокола о результатах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При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этом Продавец подписывает договор купли-продажи от имени собственника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строительства без доверенности.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уклонении или отказе лица, выигравшего аукцион, от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установленный срок договора купли-продажи результаты аукциона аннулируются организатором аукциона, победитель утрачивает право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заключение указанного договора, задаток ему не возвращается.</w:t>
      </w:r>
    </w:p>
    <w:p w:rsidR="002E3B70" w:rsidRDefault="002E3B7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Условия и сроки платежа</w:t>
      </w:r>
      <w:r w:rsidR="00CB0762" w:rsidRPr="00A552D1">
        <w:rPr>
          <w:rFonts w:ascii="Times New Roman" w:hAnsi="Times New Roman" w:cs="Times New Roman"/>
          <w:sz w:val="28"/>
          <w:szCs w:val="28"/>
        </w:rPr>
        <w:t>: с</w:t>
      </w:r>
      <w:r w:rsidRPr="00A552D1">
        <w:rPr>
          <w:rFonts w:ascii="Times New Roman" w:hAnsi="Times New Roman" w:cs="Times New Roman"/>
          <w:sz w:val="28"/>
          <w:szCs w:val="28"/>
        </w:rPr>
        <w:t>редства, полученные от продажи на аукционе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строительства, вносятся на счет Продавца единовременно</w:t>
      </w:r>
      <w:r w:rsidR="008F3366" w:rsidRPr="00A552D1">
        <w:rPr>
          <w:rFonts w:ascii="Times New Roman" w:hAnsi="Times New Roman" w:cs="Times New Roman"/>
          <w:sz w:val="28"/>
          <w:szCs w:val="28"/>
        </w:rPr>
        <w:t>,</w:t>
      </w:r>
      <w:r w:rsidRPr="00A552D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F3366" w:rsidRPr="00A552D1">
        <w:rPr>
          <w:rFonts w:ascii="Times New Roman" w:hAnsi="Times New Roman" w:cs="Times New Roman"/>
          <w:sz w:val="28"/>
          <w:szCs w:val="28"/>
        </w:rPr>
        <w:t>10</w:t>
      </w:r>
      <w:r w:rsidRPr="00A552D1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3356E9" w:rsidRPr="00A552D1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="003356E9" w:rsidRPr="00A552D1">
        <w:rPr>
          <w:rFonts w:ascii="Times New Roman" w:hAnsi="Times New Roman" w:cs="Times New Roman"/>
          <w:sz w:val="28"/>
          <w:szCs w:val="28"/>
        </w:rPr>
        <w:t xml:space="preserve"> протокола о результатах аукциона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 по договору купли-продажи:</w:t>
      </w:r>
      <w:r w:rsidR="009940E4" w:rsidRPr="00A552D1">
        <w:rPr>
          <w:rFonts w:ascii="Times New Roman" w:hAnsi="Times New Roman" w:cs="Times New Roman"/>
          <w:sz w:val="28"/>
          <w:szCs w:val="28"/>
        </w:rPr>
        <w:t xml:space="preserve"> Департамент финансов Администрации города Архангельска (ДМИ, л/счет 05243004840), ИНН 2901078408, КПП 290101001, казначейский счет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032 326 431 170 100 02 400 в ОТДЕЛЕНИЕ АРХАНГЕЛЬСК БАНКА РОССИИ//УФК по Архангельской области и Ненецкому автономному округу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г. Архангельск, БИК 011117401, единый казначейский счет 40102810045370000016</w:t>
      </w:r>
      <w:r w:rsidR="008045E7" w:rsidRPr="00A552D1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5E7" w:rsidRPr="00A552D1" w:rsidRDefault="008045E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 поле "назначение платежа" платежного документа указать текст: "платеж по договору купли-продажи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_________ № ___".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Все налоги и сборы оплачиваются в соответствии с законодательством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налогах и сборах.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Форма платежа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путем безналичного перечисления денежных средств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счет Продавца.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0,5%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отказ от оплаты Имущества Покупатель уплачивает штраф в размере 20% от продажной цены объекта. Под отказом от оплаты понимается, как письменное уведомление об отказе оплатить объект в целом, так и невнесение цены продажи Имущества в течение 10 дней после наступления срока оплаты,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и пени перечисляются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реквизитам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Архангельской области и Ненецкому автономному округу (ДМИ),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2901078408, КПП 290101001, казначейский счет 03100643000000012400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ОТДЕЛЕНИЕ АРХАНГЕЛЬСК БАНКА РОССИИ//УФК по Архангельской области и Ненецкому автономному округу г. Архангельск, БИК 011117401, единый казначейский счет 40102810045370000016, КБК 813 1 16 07090 04 0000 140, ОКТМО 11701000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течение 10 дней после государственной регистрации права собственности победителя аукциона на указанный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объект средства переводятся Продавцом бывшему собственнику объекта незавершенного строительства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вычетом расходов на подготовку и проведение аукциона.</w:t>
      </w:r>
    </w:p>
    <w:p w:rsidR="00C37F37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Осуществление осмотра объектов </w:t>
      </w:r>
      <w:r w:rsidR="00A94C20" w:rsidRPr="00A552D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по предварительному согласованию, телефон </w:t>
      </w:r>
      <w:r w:rsidR="009862FE" w:rsidRPr="00A552D1">
        <w:rPr>
          <w:rFonts w:ascii="Times New Roman" w:hAnsi="Times New Roman" w:cs="Times New Roman"/>
          <w:sz w:val="28"/>
          <w:szCs w:val="28"/>
        </w:rPr>
        <w:t>8</w:t>
      </w:r>
      <w:r w:rsidRPr="00A552D1">
        <w:rPr>
          <w:rFonts w:ascii="Times New Roman" w:hAnsi="Times New Roman" w:cs="Times New Roman"/>
          <w:sz w:val="28"/>
          <w:szCs w:val="28"/>
        </w:rPr>
        <w:t>(</w:t>
      </w:r>
      <w:r w:rsidR="009862FE" w:rsidRPr="00A552D1">
        <w:rPr>
          <w:rFonts w:ascii="Times New Roman" w:hAnsi="Times New Roman" w:cs="Times New Roman"/>
          <w:sz w:val="28"/>
          <w:szCs w:val="28"/>
        </w:rPr>
        <w:t>8182</w:t>
      </w:r>
      <w:r w:rsidRPr="00A552D1">
        <w:rPr>
          <w:rFonts w:ascii="Times New Roman" w:hAnsi="Times New Roman" w:cs="Times New Roman"/>
          <w:sz w:val="28"/>
          <w:szCs w:val="28"/>
        </w:rPr>
        <w:t xml:space="preserve">) </w:t>
      </w:r>
      <w:r w:rsidR="009862FE" w:rsidRPr="00A552D1">
        <w:rPr>
          <w:rFonts w:ascii="Times New Roman" w:hAnsi="Times New Roman" w:cs="Times New Roman"/>
          <w:sz w:val="28"/>
          <w:szCs w:val="28"/>
        </w:rPr>
        <w:t>607-290</w:t>
      </w:r>
      <w:r w:rsidR="0002700B" w:rsidRPr="00A552D1">
        <w:rPr>
          <w:rFonts w:ascii="Times New Roman" w:hAnsi="Times New Roman" w:cs="Times New Roman"/>
          <w:sz w:val="28"/>
          <w:szCs w:val="28"/>
        </w:rPr>
        <w:t>.</w:t>
      </w:r>
    </w:p>
    <w:p w:rsidR="002B1581" w:rsidRPr="00A552D1" w:rsidRDefault="002B1581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E45" w:rsidRPr="00A552D1" w:rsidRDefault="00F02E45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7FAD" w:rsidRPr="00A552D1" w:rsidRDefault="00C27FAD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_____________</w:t>
      </w:r>
    </w:p>
    <w:p w:rsidR="00C27FAD" w:rsidRPr="00A552D1" w:rsidRDefault="00C27FAD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81" w:rsidRPr="00A552D1" w:rsidRDefault="002B1581" w:rsidP="00A55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581" w:rsidRPr="00A552D1" w:rsidRDefault="002B1581" w:rsidP="00A55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A34" w:rsidRPr="00A552D1" w:rsidRDefault="000E7A34" w:rsidP="00A55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7A34" w:rsidRPr="00A552D1" w:rsidSect="00A552D1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5E" w:rsidRDefault="0077215E" w:rsidP="002B1581">
      <w:pPr>
        <w:spacing w:after="0" w:line="240" w:lineRule="auto"/>
      </w:pPr>
      <w:r>
        <w:separator/>
      </w:r>
    </w:p>
  </w:endnote>
  <w:endnote w:type="continuationSeparator" w:id="0">
    <w:p w:rsidR="0077215E" w:rsidRDefault="0077215E" w:rsidP="002B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5E" w:rsidRDefault="0077215E" w:rsidP="002B1581">
      <w:pPr>
        <w:spacing w:after="0" w:line="240" w:lineRule="auto"/>
      </w:pPr>
      <w:r>
        <w:separator/>
      </w:r>
    </w:p>
  </w:footnote>
  <w:footnote w:type="continuationSeparator" w:id="0">
    <w:p w:rsidR="0077215E" w:rsidRDefault="0077215E" w:rsidP="002B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218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1581" w:rsidRPr="00A552D1" w:rsidRDefault="002B158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52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52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1260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1581" w:rsidRDefault="002B15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1"/>
    <w:rsid w:val="00004136"/>
    <w:rsid w:val="00011B21"/>
    <w:rsid w:val="00013AF9"/>
    <w:rsid w:val="00021260"/>
    <w:rsid w:val="000255C8"/>
    <w:rsid w:val="0002700B"/>
    <w:rsid w:val="00042079"/>
    <w:rsid w:val="00052A9A"/>
    <w:rsid w:val="000611D5"/>
    <w:rsid w:val="00096135"/>
    <w:rsid w:val="000A63AA"/>
    <w:rsid w:val="000C074D"/>
    <w:rsid w:val="000C430A"/>
    <w:rsid w:val="000E7A34"/>
    <w:rsid w:val="001042BD"/>
    <w:rsid w:val="0010471E"/>
    <w:rsid w:val="0014114B"/>
    <w:rsid w:val="0016203D"/>
    <w:rsid w:val="001C39C9"/>
    <w:rsid w:val="001F487D"/>
    <w:rsid w:val="00202BF9"/>
    <w:rsid w:val="00214F2B"/>
    <w:rsid w:val="00217E63"/>
    <w:rsid w:val="002A2E19"/>
    <w:rsid w:val="002A64A7"/>
    <w:rsid w:val="002B1581"/>
    <w:rsid w:val="002B74FF"/>
    <w:rsid w:val="002C70DC"/>
    <w:rsid w:val="002E3B70"/>
    <w:rsid w:val="00304378"/>
    <w:rsid w:val="0031081E"/>
    <w:rsid w:val="00313AF4"/>
    <w:rsid w:val="003356E9"/>
    <w:rsid w:val="003402D4"/>
    <w:rsid w:val="00340ECA"/>
    <w:rsid w:val="003413A7"/>
    <w:rsid w:val="003507B7"/>
    <w:rsid w:val="003B346D"/>
    <w:rsid w:val="004048B6"/>
    <w:rsid w:val="00417424"/>
    <w:rsid w:val="00425F4E"/>
    <w:rsid w:val="00431297"/>
    <w:rsid w:val="00487E0C"/>
    <w:rsid w:val="00526F97"/>
    <w:rsid w:val="005839BF"/>
    <w:rsid w:val="005D2941"/>
    <w:rsid w:val="0060673A"/>
    <w:rsid w:val="0065607F"/>
    <w:rsid w:val="006E7969"/>
    <w:rsid w:val="00731DB5"/>
    <w:rsid w:val="0077215E"/>
    <w:rsid w:val="00796745"/>
    <w:rsid w:val="007B0CFE"/>
    <w:rsid w:val="007D3E7D"/>
    <w:rsid w:val="007F4248"/>
    <w:rsid w:val="008045E7"/>
    <w:rsid w:val="0080664A"/>
    <w:rsid w:val="0082469F"/>
    <w:rsid w:val="00825C5E"/>
    <w:rsid w:val="00836885"/>
    <w:rsid w:val="008410B7"/>
    <w:rsid w:val="008A0FE9"/>
    <w:rsid w:val="008C0C73"/>
    <w:rsid w:val="008D2D14"/>
    <w:rsid w:val="008F3366"/>
    <w:rsid w:val="009422E9"/>
    <w:rsid w:val="00974AD2"/>
    <w:rsid w:val="00983AC5"/>
    <w:rsid w:val="009862FE"/>
    <w:rsid w:val="009940E4"/>
    <w:rsid w:val="009A2E1F"/>
    <w:rsid w:val="009A7B0A"/>
    <w:rsid w:val="009C47A2"/>
    <w:rsid w:val="009C4E89"/>
    <w:rsid w:val="009C7418"/>
    <w:rsid w:val="00A05BE0"/>
    <w:rsid w:val="00A552D1"/>
    <w:rsid w:val="00A576EB"/>
    <w:rsid w:val="00A83B94"/>
    <w:rsid w:val="00A94C20"/>
    <w:rsid w:val="00AA7F53"/>
    <w:rsid w:val="00B009FE"/>
    <w:rsid w:val="00B11010"/>
    <w:rsid w:val="00B63926"/>
    <w:rsid w:val="00B65F76"/>
    <w:rsid w:val="00B770C2"/>
    <w:rsid w:val="00B77C14"/>
    <w:rsid w:val="00BA345C"/>
    <w:rsid w:val="00BA79FF"/>
    <w:rsid w:val="00C27FAD"/>
    <w:rsid w:val="00C37F37"/>
    <w:rsid w:val="00C43CAD"/>
    <w:rsid w:val="00CB0762"/>
    <w:rsid w:val="00D33FAD"/>
    <w:rsid w:val="00D7255F"/>
    <w:rsid w:val="00DB2D18"/>
    <w:rsid w:val="00DB3680"/>
    <w:rsid w:val="00DF6C34"/>
    <w:rsid w:val="00E10646"/>
    <w:rsid w:val="00E4090B"/>
    <w:rsid w:val="00E43187"/>
    <w:rsid w:val="00E50A51"/>
    <w:rsid w:val="00ED3342"/>
    <w:rsid w:val="00EF42C6"/>
    <w:rsid w:val="00F02E45"/>
    <w:rsid w:val="00F55455"/>
    <w:rsid w:val="00F61592"/>
    <w:rsid w:val="00F7760B"/>
    <w:rsid w:val="00F90B17"/>
    <w:rsid w:val="00FB0FF9"/>
    <w:rsid w:val="00FD5499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C276-C7A4-4C51-8A27-E8834C6E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6</cp:revision>
  <cp:lastPrinted>2021-01-27T07:14:00Z</cp:lastPrinted>
  <dcterms:created xsi:type="dcterms:W3CDTF">2021-02-12T07:54:00Z</dcterms:created>
  <dcterms:modified xsi:type="dcterms:W3CDTF">2021-02-15T08:43:00Z</dcterms:modified>
</cp:coreProperties>
</file>